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45" w:rsidRDefault="00C70445" w:rsidP="00C70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C70445">
        <w:rPr>
          <w:rFonts w:ascii="Times New Roman" w:hAnsi="Times New Roman" w:cs="Times New Roman"/>
          <w:sz w:val="28"/>
          <w:szCs w:val="28"/>
          <w:lang w:val="kk-KZ"/>
        </w:rPr>
        <w:t xml:space="preserve">Публичное обсуждение результатов </w:t>
      </w:r>
    </w:p>
    <w:p w:rsidR="00C70445" w:rsidRDefault="00C70445" w:rsidP="00C70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70445">
        <w:rPr>
          <w:rFonts w:ascii="Times New Roman" w:hAnsi="Times New Roman" w:cs="Times New Roman"/>
          <w:sz w:val="28"/>
          <w:szCs w:val="28"/>
          <w:lang w:val="kk-KZ"/>
        </w:rPr>
        <w:t>внутреннего анализа коррупционных рисков</w:t>
      </w:r>
    </w:p>
    <w:p w:rsidR="00C70445" w:rsidRPr="00C70445" w:rsidRDefault="00C70445" w:rsidP="00C70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0445" w:rsidRPr="00C70445" w:rsidRDefault="00C70445" w:rsidP="00C7044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0445">
        <w:rPr>
          <w:rFonts w:ascii="Times New Roman" w:hAnsi="Times New Roman" w:cs="Times New Roman"/>
          <w:sz w:val="28"/>
          <w:szCs w:val="28"/>
          <w:lang w:val="kk-KZ"/>
        </w:rPr>
        <w:t xml:space="preserve">Вероятность коррупционных рисков при планировании для закупа химических реактивов, диагностических препаратов, расходных материалов и прочих изделий медицинского назначения для филиалов Предприятия: правовой пробел. Нет нормативного документа регулирующего данную деятельность. </w:t>
      </w:r>
    </w:p>
    <w:p w:rsidR="00C70445" w:rsidRPr="00C70445" w:rsidRDefault="00C70445" w:rsidP="00C7044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445">
        <w:rPr>
          <w:rFonts w:ascii="Times New Roman" w:hAnsi="Times New Roman" w:cs="Times New Roman"/>
          <w:sz w:val="28"/>
          <w:szCs w:val="28"/>
        </w:rPr>
        <w:t xml:space="preserve">На текущий момент не установлены процедуры, определяющие порядок отбора кандидатов на обучение в заграничных учреждениях либо семинарах и тренингах, организованные международными организациями, а также внутренние обучения по профилям. Данный пробел создает условия для лоббирования интересов определенных сотрудников и направления их на за рубеж.  </w:t>
      </w:r>
    </w:p>
    <w:p w:rsidR="00FF3740" w:rsidRDefault="00FF3740"/>
    <w:sectPr w:rsidR="00FF3740" w:rsidSect="00C704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B55A9"/>
    <w:multiLevelType w:val="hybridMultilevel"/>
    <w:tmpl w:val="86E6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45"/>
    <w:rsid w:val="000213DD"/>
    <w:rsid w:val="003B50C3"/>
    <w:rsid w:val="003C2351"/>
    <w:rsid w:val="00904836"/>
    <w:rsid w:val="00987B52"/>
    <w:rsid w:val="00A56A07"/>
    <w:rsid w:val="00AA3806"/>
    <w:rsid w:val="00AE5A54"/>
    <w:rsid w:val="00B31238"/>
    <w:rsid w:val="00C70445"/>
    <w:rsid w:val="00DC5CB2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B1B44-0D90-4EA9-BB40-2A66D2A6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Естаева Салтанат</dc:creator>
  <cp:keywords/>
  <dc:description/>
  <cp:lastModifiedBy>Асия Сураганова</cp:lastModifiedBy>
  <cp:revision>2</cp:revision>
  <dcterms:created xsi:type="dcterms:W3CDTF">2023-08-01T06:27:00Z</dcterms:created>
  <dcterms:modified xsi:type="dcterms:W3CDTF">2023-08-01T06:27:00Z</dcterms:modified>
</cp:coreProperties>
</file>